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87" w:rsidRDefault="00246C87" w:rsidP="00246C87">
      <w:r>
        <w:t>Распоряжение Правительства РФ от 30.12.2005 N 2347-р (ред. от 18.11.2017) &lt;О федеральном перечне реабилитационных мероприятий, технических средств реабилитации и услуг, предоставляемых инвалиду&gt;</w:t>
      </w:r>
    </w:p>
    <w:p w:rsidR="00246C87" w:rsidRDefault="00246C87" w:rsidP="00246C87">
      <w:r>
        <w:t>10 апреля 2018 г. 1:48</w:t>
      </w:r>
    </w:p>
    <w:p w:rsidR="00246C87" w:rsidRDefault="00246C87" w:rsidP="00246C87">
      <w:r>
        <w:t>ПРАВИТЕЛЬСТВО РОССИЙСКОЙ ФЕДЕРАЦИИ</w:t>
      </w:r>
    </w:p>
    <w:p w:rsidR="00246C87" w:rsidRDefault="00246C87" w:rsidP="00246C87"/>
    <w:p w:rsidR="00246C87" w:rsidRDefault="00246C87" w:rsidP="00246C87">
      <w:r>
        <w:t>РАСПОРЯЖЕНИЕ</w:t>
      </w:r>
    </w:p>
    <w:p w:rsidR="00246C87" w:rsidRDefault="00246C87" w:rsidP="00246C87"/>
    <w:p w:rsidR="00246C87" w:rsidRDefault="00246C87" w:rsidP="00246C87">
      <w:r>
        <w:t>от 30 декабря 2005 г. N 2347-р</w:t>
      </w:r>
    </w:p>
    <w:p w:rsidR="00246C87" w:rsidRDefault="00246C87" w:rsidP="00246C87"/>
    <w:p w:rsidR="00246C87" w:rsidRDefault="00246C87" w:rsidP="00246C87">
      <w:r>
        <w:t>1. В соответствии со статьей 10 Федерального закона "О социальной защите инвалидов в Российской Федерации" (Собрание законодательства Российской Федерации, 1995, N 48, ст. 4563; 2004, N 35, ст. 3607) утвердить прилагаемый федеральный перечень реабилитационных мероприятий, технических средств реабилитации и услуг, предоставляемых инвалиду.</w:t>
      </w:r>
    </w:p>
    <w:p w:rsidR="00246C87" w:rsidRDefault="00246C87" w:rsidP="00246C87"/>
    <w:p w:rsidR="00246C87" w:rsidRDefault="00246C87" w:rsidP="00246C87">
      <w:r>
        <w:t>2. Признать утратившим силу распоряжение Правительства Российской Федерации от 21 октября 2004 г. N 1343-р (Собрание законодательства Российской Федерации, 2004, N 43, ст. 4252).</w:t>
      </w:r>
    </w:p>
    <w:p w:rsidR="00246C87" w:rsidRDefault="00246C87" w:rsidP="00246C87"/>
    <w:p w:rsidR="00246C87" w:rsidRDefault="00246C87" w:rsidP="00246C87">
      <w:r>
        <w:t>Председатель Правительства</w:t>
      </w:r>
    </w:p>
    <w:p w:rsidR="00246C87" w:rsidRDefault="00246C87" w:rsidP="00246C87"/>
    <w:p w:rsidR="00246C87" w:rsidRDefault="00246C87" w:rsidP="00246C87">
      <w:r>
        <w:t>Российской Федерации</w:t>
      </w:r>
    </w:p>
    <w:p w:rsidR="00246C87" w:rsidRDefault="00246C87" w:rsidP="00246C87"/>
    <w:p w:rsidR="00246C87" w:rsidRDefault="00246C87" w:rsidP="00246C87">
      <w:r>
        <w:t>М.ФРАДКОВ</w:t>
      </w:r>
    </w:p>
    <w:p w:rsidR="00246C87" w:rsidRDefault="00246C87" w:rsidP="00246C87"/>
    <w:p w:rsidR="00246C87" w:rsidRDefault="00246C87" w:rsidP="00246C87"/>
    <w:p w:rsidR="00246C87" w:rsidRDefault="00246C87" w:rsidP="00246C87"/>
    <w:p w:rsidR="00246C87" w:rsidRDefault="00246C87" w:rsidP="00246C87"/>
    <w:p w:rsidR="00246C87" w:rsidRDefault="00246C87" w:rsidP="00246C87">
      <w:r>
        <w:t>Утвержден</w:t>
      </w:r>
    </w:p>
    <w:p w:rsidR="00246C87" w:rsidRDefault="00246C87" w:rsidP="00246C87"/>
    <w:p w:rsidR="00246C87" w:rsidRDefault="00246C87" w:rsidP="00246C87">
      <w:r>
        <w:t>распоряжением Правительства</w:t>
      </w:r>
    </w:p>
    <w:p w:rsidR="00246C87" w:rsidRDefault="00246C87" w:rsidP="00246C87"/>
    <w:p w:rsidR="00246C87" w:rsidRDefault="00246C87" w:rsidP="00246C87">
      <w:r>
        <w:t>Российской Федерации</w:t>
      </w:r>
    </w:p>
    <w:p w:rsidR="00246C87" w:rsidRDefault="00246C87" w:rsidP="00246C87"/>
    <w:p w:rsidR="00246C87" w:rsidRDefault="00246C87" w:rsidP="00246C87">
      <w:r>
        <w:t>от 30 декабря 2005 г. N 2347-р</w:t>
      </w:r>
    </w:p>
    <w:p w:rsidR="00246C87" w:rsidRDefault="00246C87" w:rsidP="00246C87"/>
    <w:p w:rsidR="00246C87" w:rsidRDefault="00246C87" w:rsidP="00246C87">
      <w:r>
        <w:t>ФЕДЕРАЛЬНЫЙ ПЕРЕЧЕНЬ</w:t>
      </w:r>
    </w:p>
    <w:p w:rsidR="00246C87" w:rsidRDefault="00246C87" w:rsidP="00246C87"/>
    <w:p w:rsidR="00246C87" w:rsidRDefault="00246C87" w:rsidP="00246C87">
      <w:r>
        <w:t>РЕАБИЛИТАЦИОННЫХ МЕРОПРИЯТИЙ, ТЕХНИЧЕСКИХ СРЕДСТВ</w:t>
      </w:r>
    </w:p>
    <w:p w:rsidR="00246C87" w:rsidRDefault="00246C87" w:rsidP="00246C87"/>
    <w:p w:rsidR="00246C87" w:rsidRDefault="00246C87" w:rsidP="00246C87">
      <w:r>
        <w:t>РЕАБИЛИТАЦИИ И УСЛУГ, ПРЕДОСТАВЛЯЕМЫХ ИНВАЛИДУ</w:t>
      </w:r>
    </w:p>
    <w:p w:rsidR="00246C87" w:rsidRDefault="00246C87" w:rsidP="00246C87"/>
    <w:p w:rsidR="00246C87" w:rsidRDefault="00246C87" w:rsidP="00246C87">
      <w:r>
        <w:t>Реабилитационные мероприятия</w:t>
      </w:r>
    </w:p>
    <w:p w:rsidR="00246C87" w:rsidRDefault="00246C87" w:rsidP="00246C87"/>
    <w:p w:rsidR="00246C87" w:rsidRDefault="00246C87" w:rsidP="00246C87">
      <w:r>
        <w:t>1. Восстановительная терапия (включая лекарственное обеспечение при лечении заболевания, ставшего причиной инвалидности).</w:t>
      </w:r>
    </w:p>
    <w:p w:rsidR="00246C87" w:rsidRDefault="00246C87" w:rsidP="00246C87"/>
    <w:p w:rsidR="00246C87" w:rsidRDefault="00246C87" w:rsidP="00246C87">
      <w:r>
        <w:t>2. Реконструктивная хирургия (включая лекарственное обеспечение при лечении заболевания, ставшего причиной инвалидности).</w:t>
      </w:r>
    </w:p>
    <w:p w:rsidR="00246C87" w:rsidRDefault="00246C87" w:rsidP="00246C87"/>
    <w:p w:rsidR="00246C87" w:rsidRDefault="00246C87" w:rsidP="00246C87">
      <w:r>
        <w:t>3. Санаторно-курортное лечение, предоставляемое при оказании государственной социальной помощи в виде набора социальных услуг.</w:t>
      </w:r>
    </w:p>
    <w:p w:rsidR="00246C87" w:rsidRDefault="00246C87" w:rsidP="00246C87"/>
    <w:p w:rsidR="00246C87" w:rsidRDefault="00246C87" w:rsidP="00246C87">
      <w:r>
        <w:t xml:space="preserve">4. Протезирование и </w:t>
      </w:r>
      <w:proofErr w:type="spellStart"/>
      <w:r>
        <w:t>ортезирование</w:t>
      </w:r>
      <w:proofErr w:type="spellEnd"/>
      <w:r>
        <w:t>, предоставление слуховых аппаратов.</w:t>
      </w:r>
    </w:p>
    <w:p w:rsidR="00246C87" w:rsidRDefault="00246C87" w:rsidP="00246C87"/>
    <w:p w:rsidR="00246C87" w:rsidRDefault="00246C87" w:rsidP="00246C87">
      <w:r>
        <w:t>5. Обеспечение профессиональной ориентации инвалидов (профессиональное обучение, переобучение, повышение квалификации).</w:t>
      </w:r>
    </w:p>
    <w:p w:rsidR="00246C87" w:rsidRDefault="00246C87" w:rsidP="00246C87"/>
    <w:p w:rsidR="00246C87" w:rsidRDefault="00246C87" w:rsidP="00246C87">
      <w:r>
        <w:t>Технические средства реабилитации</w:t>
      </w:r>
    </w:p>
    <w:p w:rsidR="00246C87" w:rsidRDefault="00246C87" w:rsidP="00246C87"/>
    <w:p w:rsidR="00246C87" w:rsidRDefault="00246C87" w:rsidP="00246C87">
      <w:r>
        <w:t>6. Трости опорные и тактильные, костыли, опоры, поручни.</w:t>
      </w:r>
    </w:p>
    <w:p w:rsidR="00246C87" w:rsidRDefault="00246C87" w:rsidP="00246C87"/>
    <w:p w:rsidR="00246C87" w:rsidRDefault="00246C87" w:rsidP="00246C87">
      <w:r>
        <w:t>7. Кресла-коляски с ручным приводом (комнатные, прогулочные, активного типа), с электроприводом, малогабаритные.</w:t>
      </w:r>
    </w:p>
    <w:p w:rsidR="00246C87" w:rsidRDefault="00246C87" w:rsidP="00246C87"/>
    <w:p w:rsidR="00246C87" w:rsidRDefault="00246C87" w:rsidP="00246C87">
      <w:r>
        <w:t xml:space="preserve">8. Протезы и </w:t>
      </w:r>
      <w:proofErr w:type="spellStart"/>
      <w:r>
        <w:t>ортезы</w:t>
      </w:r>
      <w:proofErr w:type="spellEnd"/>
      <w:r>
        <w:t>.</w:t>
      </w:r>
    </w:p>
    <w:p w:rsidR="00246C87" w:rsidRDefault="00246C87" w:rsidP="00246C87"/>
    <w:p w:rsidR="00246C87" w:rsidRDefault="00246C87" w:rsidP="00246C87">
      <w:r>
        <w:t>9. Ортопедическая обувь.</w:t>
      </w:r>
    </w:p>
    <w:p w:rsidR="00246C87" w:rsidRDefault="00246C87" w:rsidP="00246C87"/>
    <w:p w:rsidR="00246C87" w:rsidRDefault="00246C87" w:rsidP="00246C87">
      <w:r>
        <w:lastRenderedPageBreak/>
        <w:t xml:space="preserve">10. </w:t>
      </w:r>
      <w:proofErr w:type="spellStart"/>
      <w:r>
        <w:t>Противопролежневые</w:t>
      </w:r>
      <w:proofErr w:type="spellEnd"/>
      <w:r>
        <w:t xml:space="preserve"> матрацы и подушки.</w:t>
      </w:r>
    </w:p>
    <w:p w:rsidR="00246C87" w:rsidRDefault="00246C87" w:rsidP="00246C87"/>
    <w:p w:rsidR="00246C87" w:rsidRDefault="00246C87" w:rsidP="00246C87">
      <w:r>
        <w:t>11. Приспособления для одевания, раздевания и захвата предметов.</w:t>
      </w:r>
    </w:p>
    <w:p w:rsidR="00246C87" w:rsidRDefault="00246C87" w:rsidP="00246C87"/>
    <w:p w:rsidR="00246C87" w:rsidRDefault="00246C87" w:rsidP="00246C87">
      <w:r>
        <w:t>12. Специальная одежда.</w:t>
      </w:r>
    </w:p>
    <w:p w:rsidR="00246C87" w:rsidRDefault="00246C87" w:rsidP="00246C87"/>
    <w:p w:rsidR="00246C87" w:rsidRDefault="00246C87" w:rsidP="00246C87">
      <w:r>
        <w:t>13. Специальные устройства для чтения "говорящих книг", для оптической коррекции слабовидения.</w:t>
      </w:r>
    </w:p>
    <w:p w:rsidR="00246C87" w:rsidRDefault="00246C87" w:rsidP="00246C87"/>
    <w:p w:rsidR="00246C87" w:rsidRDefault="00246C87" w:rsidP="00246C87">
      <w:r>
        <w:t>14. Собаки-проводники с комплектом снаряжения.</w:t>
      </w:r>
    </w:p>
    <w:p w:rsidR="00246C87" w:rsidRDefault="00246C87" w:rsidP="00246C87"/>
    <w:p w:rsidR="00246C87" w:rsidRDefault="00246C87" w:rsidP="00246C87">
      <w:r>
        <w:t>15. Медицинские термометры и тонометры с речевым выходом.</w:t>
      </w:r>
    </w:p>
    <w:p w:rsidR="00246C87" w:rsidRDefault="00246C87" w:rsidP="00246C87"/>
    <w:p w:rsidR="00246C87" w:rsidRDefault="00246C87" w:rsidP="00246C87">
      <w:r>
        <w:t>16. Сигнализаторы звука световые и вибрационные.</w:t>
      </w:r>
    </w:p>
    <w:p w:rsidR="00246C87" w:rsidRDefault="00246C87" w:rsidP="00246C87"/>
    <w:p w:rsidR="00246C87" w:rsidRDefault="00246C87" w:rsidP="00246C87">
      <w:r>
        <w:t>17. Слуховые аппараты, в том числе с ушными вкладышами индивидуального изготовления.</w:t>
      </w:r>
    </w:p>
    <w:p w:rsidR="00246C87" w:rsidRDefault="00246C87" w:rsidP="00246C87"/>
    <w:p w:rsidR="00246C87" w:rsidRDefault="00246C87" w:rsidP="00246C87">
      <w:r>
        <w:t>18. Телевизоры с телетекстом для приема программ со скрытыми субтитрами.</w:t>
      </w:r>
    </w:p>
    <w:p w:rsidR="00246C87" w:rsidRDefault="00246C87" w:rsidP="00246C87"/>
    <w:p w:rsidR="00246C87" w:rsidRDefault="00246C87" w:rsidP="00246C87">
      <w:r>
        <w:t>19. Телефонные устройства с текстовым выходом.</w:t>
      </w:r>
    </w:p>
    <w:p w:rsidR="00246C87" w:rsidRDefault="00246C87" w:rsidP="00246C87"/>
    <w:p w:rsidR="00246C87" w:rsidRDefault="00246C87" w:rsidP="00246C87">
      <w:r>
        <w:t xml:space="preserve">20. </w:t>
      </w:r>
      <w:proofErr w:type="spellStart"/>
      <w:r>
        <w:t>Голосообразующие</w:t>
      </w:r>
      <w:proofErr w:type="spellEnd"/>
      <w:r>
        <w:t xml:space="preserve"> аппараты.</w:t>
      </w:r>
    </w:p>
    <w:p w:rsidR="00246C87" w:rsidRDefault="00246C87" w:rsidP="00246C87"/>
    <w:p w:rsidR="00246C87" w:rsidRDefault="00246C87" w:rsidP="00246C87">
      <w:r>
        <w:t>21. Специальные средства при нарушениях функций выделения (моче- и калоприемники).</w:t>
      </w:r>
    </w:p>
    <w:p w:rsidR="00246C87" w:rsidRDefault="00246C87" w:rsidP="00246C87"/>
    <w:p w:rsidR="00246C87" w:rsidRDefault="00246C87" w:rsidP="00246C87">
      <w:r>
        <w:t>22. Абсорбирующее белье, подгузники.</w:t>
      </w:r>
    </w:p>
    <w:p w:rsidR="00246C87" w:rsidRDefault="00246C87" w:rsidP="00246C87"/>
    <w:p w:rsidR="00246C87" w:rsidRDefault="00246C87" w:rsidP="00246C87">
      <w:r>
        <w:t>23. Кресла-стулья с санитарным оснащением.</w:t>
      </w:r>
    </w:p>
    <w:p w:rsidR="00246C87" w:rsidRDefault="00246C87" w:rsidP="00246C87"/>
    <w:p w:rsidR="00246C87" w:rsidRDefault="00246C87" w:rsidP="00246C87">
      <w:r>
        <w:t xml:space="preserve">23(1). </w:t>
      </w:r>
      <w:proofErr w:type="spellStart"/>
      <w:r>
        <w:t>Брайлевский</w:t>
      </w:r>
      <w:proofErr w:type="spellEnd"/>
      <w:r>
        <w:t xml:space="preserve"> дисплей, программное обеспечение экранного доступа.</w:t>
      </w:r>
    </w:p>
    <w:p w:rsidR="00246C87" w:rsidRDefault="00246C87" w:rsidP="00246C87"/>
    <w:p w:rsidR="00246C87" w:rsidRDefault="00246C87" w:rsidP="00246C87">
      <w:r>
        <w:t>Услуги</w:t>
      </w:r>
    </w:p>
    <w:p w:rsidR="00246C87" w:rsidRDefault="00246C87" w:rsidP="00246C87"/>
    <w:p w:rsidR="00246C87" w:rsidRDefault="00246C87" w:rsidP="00246C87">
      <w:r>
        <w:lastRenderedPageBreak/>
        <w:t>24. Ремонт технических средств реабилитации, включая протезно-ортопедические изделия.</w:t>
      </w:r>
    </w:p>
    <w:p w:rsidR="00246C87" w:rsidRDefault="00246C87" w:rsidP="00246C87"/>
    <w:p w:rsidR="00246C87" w:rsidRDefault="00246C87" w:rsidP="00246C87">
      <w:r>
        <w:t>25. Содержание и ветеринарное обслуживание собак-проводников (путем выплаты ежегодной денежной компенсации).</w:t>
      </w:r>
    </w:p>
    <w:p w:rsidR="00246C87" w:rsidRDefault="00246C87" w:rsidP="00246C87"/>
    <w:p w:rsidR="00246C87" w:rsidRDefault="00246C87" w:rsidP="00246C87">
      <w:r>
        <w:t xml:space="preserve">26. Предоставление услуг по переводу русского жестового языка (сурдопереводу, </w:t>
      </w:r>
      <w:proofErr w:type="spellStart"/>
      <w:r>
        <w:t>тифлосурдопереводу</w:t>
      </w:r>
      <w:proofErr w:type="spellEnd"/>
      <w:r>
        <w:t>).</w:t>
      </w:r>
    </w:p>
    <w:p w:rsidR="00C408EC" w:rsidRDefault="00246C87">
      <w:bookmarkStart w:id="0" w:name="_GoBack"/>
      <w:bookmarkEnd w:id="0"/>
    </w:p>
    <w:sectPr w:rsidR="00C4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87"/>
    <w:rsid w:val="00220F51"/>
    <w:rsid w:val="00246C87"/>
    <w:rsid w:val="0037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EBE37-D771-41E2-9237-9AD91020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Pozdeeva</dc:creator>
  <cp:keywords/>
  <dc:description/>
  <cp:lastModifiedBy>Natalya Pozdeeva</cp:lastModifiedBy>
  <cp:revision>2</cp:revision>
  <dcterms:created xsi:type="dcterms:W3CDTF">2018-04-11T08:13:00Z</dcterms:created>
  <dcterms:modified xsi:type="dcterms:W3CDTF">2018-04-11T08:14:00Z</dcterms:modified>
</cp:coreProperties>
</file>